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52C71" w14:textId="7A7F4250" w:rsidR="00CD1598" w:rsidRPr="001366BE" w:rsidRDefault="00FF20A4" w:rsidP="00FF20A4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1366BE">
        <w:rPr>
          <w:rFonts w:ascii="標楷體" w:eastAsia="標楷體" w:hAnsi="標楷體" w:hint="eastAsia"/>
          <w:b/>
          <w:bCs/>
          <w:sz w:val="36"/>
          <w:szCs w:val="32"/>
        </w:rPr>
        <w:t>桃園市表揚模範公務人員實施要點第二點、第七點修正</w:t>
      </w:r>
      <w:r w:rsidR="00410456">
        <w:rPr>
          <w:rFonts w:ascii="標楷體" w:eastAsia="標楷體" w:hAnsi="標楷體" w:hint="eastAsia"/>
          <w:b/>
          <w:bCs/>
          <w:sz w:val="36"/>
          <w:szCs w:val="32"/>
        </w:rPr>
        <w:t>規定</w:t>
      </w:r>
    </w:p>
    <w:p w14:paraId="617D994B" w14:textId="77777777" w:rsidR="00716751" w:rsidRDefault="00FF20A4" w:rsidP="00716751">
      <w:pPr>
        <w:pStyle w:val="a3"/>
        <w:numPr>
          <w:ilvl w:val="0"/>
          <w:numId w:val="1"/>
        </w:numPr>
        <w:spacing w:line="480" w:lineRule="exact"/>
        <w:ind w:leftChars="0" w:left="426" w:hanging="568"/>
        <w:jc w:val="both"/>
        <w:rPr>
          <w:rFonts w:ascii="標楷體" w:eastAsia="標楷體" w:hAnsi="標楷體"/>
          <w:sz w:val="28"/>
          <w:szCs w:val="24"/>
        </w:rPr>
      </w:pPr>
      <w:r w:rsidRPr="00716751">
        <w:rPr>
          <w:rFonts w:ascii="標楷體" w:eastAsia="標楷體" w:hAnsi="標楷體" w:hint="eastAsia"/>
          <w:sz w:val="28"/>
          <w:szCs w:val="24"/>
        </w:rPr>
        <w:t>本要點適用對象為本府所屬各機關學校、本市復興區公所及復興區民代表會（以下簡稱各機關學校）之編制內公務人員及約聘僱人員。</w:t>
      </w:r>
    </w:p>
    <w:p w14:paraId="38B2E5BE" w14:textId="5959B4E5" w:rsidR="00FF20A4" w:rsidRPr="00716751" w:rsidRDefault="00FF20A4" w:rsidP="00716751">
      <w:pPr>
        <w:pStyle w:val="a3"/>
        <w:numPr>
          <w:ilvl w:val="0"/>
          <w:numId w:val="2"/>
        </w:numPr>
        <w:spacing w:line="480" w:lineRule="exact"/>
        <w:ind w:leftChars="0" w:left="426" w:hanging="567"/>
        <w:jc w:val="both"/>
        <w:rPr>
          <w:rFonts w:ascii="標楷體" w:eastAsia="標楷體" w:hAnsi="標楷體"/>
          <w:sz w:val="28"/>
          <w:szCs w:val="24"/>
        </w:rPr>
      </w:pPr>
      <w:r w:rsidRPr="00716751">
        <w:rPr>
          <w:rFonts w:ascii="標楷體" w:eastAsia="標楷體" w:hAnsi="標楷體" w:hint="eastAsia"/>
          <w:sz w:val="28"/>
          <w:szCs w:val="24"/>
        </w:rPr>
        <w:t>本市模範公務人員選拔，由本府秘書長或本府指定人員擔任召集人，召集本府副秘書長、法務局局長、人事處處長、政風處處長及</w:t>
      </w:r>
      <w:r w:rsidR="00906FE7" w:rsidRPr="00716751">
        <w:rPr>
          <w:rFonts w:ascii="標楷體" w:eastAsia="標楷體" w:hAnsi="標楷體" w:hint="eastAsia"/>
          <w:sz w:val="28"/>
          <w:szCs w:val="24"/>
        </w:rPr>
        <w:t>智慧城鄉發展</w:t>
      </w:r>
      <w:r w:rsidRPr="00716751">
        <w:rPr>
          <w:rFonts w:ascii="標楷體" w:eastAsia="標楷體" w:hAnsi="標楷體" w:hint="eastAsia"/>
          <w:sz w:val="28"/>
          <w:szCs w:val="24"/>
        </w:rPr>
        <w:t>委員會主任委員組成專案小組審議，並得邀請外部專家學者擔任專案小組委員。</w:t>
      </w:r>
    </w:p>
    <w:p w14:paraId="42246F08" w14:textId="77777777" w:rsidR="00FF20A4" w:rsidRPr="00FF20A4" w:rsidRDefault="00FF20A4" w:rsidP="00716751">
      <w:pPr>
        <w:spacing w:line="480" w:lineRule="exact"/>
        <w:ind w:leftChars="177" w:left="425" w:firstLine="1"/>
        <w:jc w:val="both"/>
        <w:rPr>
          <w:rFonts w:ascii="標楷體" w:eastAsia="標楷體" w:hAnsi="標楷體"/>
          <w:sz w:val="28"/>
          <w:szCs w:val="24"/>
        </w:rPr>
      </w:pPr>
      <w:r w:rsidRPr="00FF20A4">
        <w:rPr>
          <w:rFonts w:ascii="標楷體" w:eastAsia="標楷體" w:hAnsi="標楷體" w:hint="eastAsia"/>
          <w:sz w:val="28"/>
          <w:szCs w:val="24"/>
        </w:rPr>
        <w:t>前項專案小組得由本市模範公務人員建議名單，擇優</w:t>
      </w:r>
      <w:proofErr w:type="gramStart"/>
      <w:r w:rsidRPr="00FF20A4">
        <w:rPr>
          <w:rFonts w:ascii="標楷體" w:eastAsia="標楷體" w:hAnsi="標楷體" w:hint="eastAsia"/>
          <w:sz w:val="28"/>
          <w:szCs w:val="24"/>
        </w:rPr>
        <w:t>遴</w:t>
      </w:r>
      <w:proofErr w:type="gramEnd"/>
      <w:r w:rsidRPr="00FF20A4">
        <w:rPr>
          <w:rFonts w:ascii="標楷體" w:eastAsia="標楷體" w:hAnsi="標楷體" w:hint="eastAsia"/>
          <w:sz w:val="28"/>
          <w:szCs w:val="24"/>
        </w:rPr>
        <w:t>薦公務人員參加行政院模範公務人員選拔。</w:t>
      </w:r>
    </w:p>
    <w:p w14:paraId="46597B86" w14:textId="0AC46AEA" w:rsidR="00FF20A4" w:rsidRPr="00FF20A4" w:rsidRDefault="00FF20A4" w:rsidP="00716751">
      <w:pPr>
        <w:spacing w:line="480" w:lineRule="exact"/>
        <w:ind w:leftChars="177" w:left="427" w:hanging="2"/>
        <w:jc w:val="both"/>
        <w:rPr>
          <w:rFonts w:ascii="標楷體" w:eastAsia="標楷體" w:hAnsi="標楷體"/>
          <w:sz w:val="28"/>
          <w:szCs w:val="24"/>
        </w:rPr>
      </w:pPr>
      <w:r w:rsidRPr="00FF20A4">
        <w:rPr>
          <w:rFonts w:ascii="標楷體" w:eastAsia="標楷體" w:hAnsi="標楷體" w:hint="eastAsia"/>
          <w:sz w:val="28"/>
          <w:szCs w:val="24"/>
        </w:rPr>
        <w:t>前二項審議結果由本府人事處簽陳市長核定。</w:t>
      </w:r>
    </w:p>
    <w:sectPr w:rsidR="00FF20A4" w:rsidRPr="00FF20A4" w:rsidSect="00477E7E">
      <w:pgSz w:w="11906" w:h="16838"/>
      <w:pgMar w:top="1134" w:right="155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0577"/>
    <w:multiLevelType w:val="hybridMultilevel"/>
    <w:tmpl w:val="CC986BF6"/>
    <w:lvl w:ilvl="0" w:tplc="6FC66688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CF30D5"/>
    <w:multiLevelType w:val="hybridMultilevel"/>
    <w:tmpl w:val="2620E19E"/>
    <w:lvl w:ilvl="0" w:tplc="B99ADAE8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A4"/>
    <w:rsid w:val="001366BE"/>
    <w:rsid w:val="001A57AE"/>
    <w:rsid w:val="00410456"/>
    <w:rsid w:val="00477E7E"/>
    <w:rsid w:val="00716751"/>
    <w:rsid w:val="00816790"/>
    <w:rsid w:val="00906FE7"/>
    <w:rsid w:val="00CD1598"/>
    <w:rsid w:val="00FC0FD4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3BE1"/>
  <w15:chartTrackingRefBased/>
  <w15:docId w15:val="{65EE44BF-066E-4416-90B4-91F26893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7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 a110</dc:creator>
  <cp:keywords/>
  <dc:description/>
  <cp:lastModifiedBy>賴鈺婷</cp:lastModifiedBy>
  <cp:revision>10</cp:revision>
  <dcterms:created xsi:type="dcterms:W3CDTF">2022-01-24T01:52:00Z</dcterms:created>
  <dcterms:modified xsi:type="dcterms:W3CDTF">2024-01-16T03:08:00Z</dcterms:modified>
</cp:coreProperties>
</file>